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A70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第一部分 中共当雄县委员会党校概况</w:t>
      </w:r>
    </w:p>
    <w:p w14:paraId="4DFB7A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54A77A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二、部门机构设置</w:t>
      </w:r>
    </w:p>
    <w:p w14:paraId="14A747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第二部分 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年部门预算表</w:t>
      </w:r>
    </w:p>
    <w:p w14:paraId="4D4A3B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第三部分 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年部门预算情况说明</w:t>
      </w:r>
    </w:p>
    <w:p w14:paraId="674A96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23B319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1CDB89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2C00C3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489932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509A7A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0CF1A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4DE6F3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第四部分 名词解释</w:t>
      </w:r>
    </w:p>
    <w:p w14:paraId="5039E7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第一部分 中共当雄县委员会党校概况</w:t>
      </w:r>
    </w:p>
    <w:p w14:paraId="1F7AB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2BBBE8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负责推动县委主要领导文稿的起草、审改、送审工作，参与县委重要文稿的起草、审稿、送审，负责以县委、县政府名义召开的全县性重要会议、会务工作，负责保密法律法规宣传教育，组织开展各项培训的指导工作。</w:t>
      </w:r>
    </w:p>
    <w:p w14:paraId="562ED0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2、切实加强县委大院安全生产管理，强化安全生产各项措施。全面消除县委大院各类安全隐患，保障干部职工正常生活。</w:t>
      </w:r>
    </w:p>
    <w:p w14:paraId="1B0F10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为充分表达全县各族人民对党中央、国务院的无限感激之情，进一步激励全县各族干部群众奋力建设美丽家园幸福当雄，当雄县委大院悬挂领袖像，前后两幅，前幅为瓷砖需进行维护。后幅领袖像每季度更换一次。</w:t>
      </w:r>
    </w:p>
    <w:p w14:paraId="780660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4、维护县委院内绿地的长期绿化景观效果，保护植被正常生长，提高院内的绿化养护水平。</w:t>
      </w:r>
    </w:p>
    <w:p w14:paraId="1B899D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5、加强密码通信基础设施、应急密码通信系统、机要专网及内网维护、重要信息系统建设和人才培养、基层调研、专业培训及密码工作专题会议等方面的工作，主要用于县委领导慰问活动。</w:t>
      </w:r>
    </w:p>
    <w:p w14:paraId="0F7056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6、围绕县委总体工作部署，就全县国民经济、社会发展、维护稳定、改革开放等各项工作中具有全局性、战略性综合性、长期性的重点课题提前谋划和跟踪调研。</w:t>
      </w:r>
    </w:p>
    <w:p w14:paraId="4A10A7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7、购置国际国内政治、经济、社会等方面的专业文献资料、发展动态、政策措施和学术研究成果。</w:t>
      </w:r>
    </w:p>
    <w:p w14:paraId="45989C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8、起草县委专题会、常委会等会议方案。保障县委涉密会议、活动等的安全。</w:t>
      </w:r>
    </w:p>
    <w:p w14:paraId="401B91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二、部门（单位）机构设置情况</w:t>
      </w:r>
    </w:p>
    <w:p w14:paraId="0E17A1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中共当雄县委员会党校编制人数9人，在职人数9人。</w:t>
      </w:r>
    </w:p>
    <w:p w14:paraId="3555AC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年部门预算表</w:t>
      </w:r>
    </w:p>
    <w:p w14:paraId="109934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shd w:val="clear" w:fill="FFFFFF"/>
        </w:rPr>
      </w:pPr>
    </w:p>
    <w:p w14:paraId="6B6E9B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年部门预算情况说明</w:t>
      </w:r>
    </w:p>
    <w:p w14:paraId="5A5D2B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73D965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年本部门收入预算352.74万元，比上年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增加48.38</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上升</w:t>
      </w:r>
      <w:r>
        <w:rPr>
          <w:rFonts w:hint="eastAsia" w:ascii="微软雅黑" w:hAnsi="微软雅黑" w:eastAsia="微软雅黑" w:cs="微软雅黑"/>
          <w:i w:val="0"/>
          <w:iCs w:val="0"/>
          <w:caps w:val="0"/>
          <w:color w:val="333333"/>
          <w:spacing w:val="0"/>
          <w:sz w:val="24"/>
          <w:szCs w:val="24"/>
          <w:shd w:val="clear" w:fill="FFFFFF"/>
        </w:rPr>
        <w:t>15.90%，主要原因是：项目支出</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；支出预算</w:t>
      </w:r>
      <w:r>
        <w:rPr>
          <w:rFonts w:hint="eastAsia" w:ascii="微软雅黑" w:hAnsi="微软雅黑" w:eastAsia="微软雅黑" w:cs="微软雅黑"/>
          <w:i w:val="0"/>
          <w:iCs w:val="0"/>
          <w:caps w:val="0"/>
          <w:color w:val="333333"/>
          <w:spacing w:val="0"/>
          <w:sz w:val="24"/>
          <w:szCs w:val="24"/>
          <w:shd w:val="clear" w:fill="FFFFFF"/>
        </w:rPr>
        <w:t>352.74万元，比上年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增加48.38</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上升</w:t>
      </w:r>
      <w:r>
        <w:rPr>
          <w:rFonts w:hint="eastAsia" w:ascii="微软雅黑" w:hAnsi="微软雅黑" w:eastAsia="微软雅黑" w:cs="微软雅黑"/>
          <w:i w:val="0"/>
          <w:iCs w:val="0"/>
          <w:caps w:val="0"/>
          <w:color w:val="333333"/>
          <w:spacing w:val="0"/>
          <w:sz w:val="24"/>
          <w:szCs w:val="24"/>
          <w:shd w:val="clear" w:fill="FFFFFF"/>
        </w:rPr>
        <w:t>15.90%，主要原因是：项目支出</w:t>
      </w:r>
      <w:r>
        <w:rPr>
          <w:rFonts w:hint="eastAsia" w:ascii="微软雅黑" w:hAnsi="微软雅黑" w:eastAsia="微软雅黑" w:cs="微软雅黑"/>
          <w:i w:val="0"/>
          <w:iCs w:val="0"/>
          <w:caps w:val="0"/>
          <w:color w:val="333333"/>
          <w:spacing w:val="0"/>
          <w:sz w:val="24"/>
          <w:szCs w:val="24"/>
          <w:shd w:val="clear" w:fill="FFFFFF"/>
          <w:lang w:val="en-US" w:eastAsia="zh-CN"/>
        </w:rPr>
        <w:t>增加</w:t>
      </w:r>
      <w:r>
        <w:rPr>
          <w:rFonts w:hint="eastAsia" w:ascii="微软雅黑" w:hAnsi="微软雅黑" w:eastAsia="微软雅黑" w:cs="微软雅黑"/>
          <w:i w:val="0"/>
          <w:iCs w:val="0"/>
          <w:caps w:val="0"/>
          <w:color w:val="333333"/>
          <w:spacing w:val="0"/>
          <w:sz w:val="24"/>
          <w:szCs w:val="24"/>
          <w:shd w:val="clear" w:fill="FFFFFF"/>
        </w:rPr>
        <w:t>。</w:t>
      </w:r>
    </w:p>
    <w:p w14:paraId="06134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505F18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财政拨款安排“三公”经费3.24万元，比上年减少0.41万元，下降11.23%，主要原因是：出差减少，以至公务用车次数减少。其中：因公出国（境）0万元，与上年持平；公务用车购置及运行维护费3.24万元（公务用车购置费0万元，与上年持平；公务用车运行维护费3.24万元，</w:t>
      </w:r>
      <w:r>
        <w:rPr>
          <w:rFonts w:hint="eastAsia" w:ascii="微软雅黑" w:hAnsi="微软雅黑" w:eastAsia="微软雅黑" w:cs="微软雅黑"/>
          <w:i w:val="0"/>
          <w:iCs w:val="0"/>
          <w:caps w:val="0"/>
          <w:color w:val="333333"/>
          <w:spacing w:val="0"/>
          <w:sz w:val="24"/>
          <w:szCs w:val="24"/>
          <w:shd w:val="clear" w:fill="FFFFFF"/>
          <w:lang w:val="en-US" w:eastAsia="zh-CN"/>
        </w:rPr>
        <w:t>与上年保持一致</w:t>
      </w:r>
      <w:r>
        <w:rPr>
          <w:rFonts w:hint="eastAsia" w:ascii="微软雅黑" w:hAnsi="微软雅黑" w:eastAsia="微软雅黑" w:cs="微软雅黑"/>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lang w:val="en-US" w:eastAsia="zh-CN"/>
        </w:rPr>
        <w:t>与上年保持一致</w:t>
      </w:r>
      <w:r>
        <w:rPr>
          <w:rFonts w:hint="eastAsia" w:ascii="微软雅黑" w:hAnsi="微软雅黑" w:eastAsia="微软雅黑" w:cs="微软雅黑"/>
          <w:i w:val="0"/>
          <w:iCs w:val="0"/>
          <w:caps w:val="0"/>
          <w:color w:val="333333"/>
          <w:spacing w:val="0"/>
          <w:sz w:val="24"/>
          <w:szCs w:val="24"/>
          <w:shd w:val="clear" w:fill="FFFFFF"/>
        </w:rPr>
        <w:t>；公务接待费</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减少0.41</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下降100</w:t>
      </w:r>
      <w:r>
        <w:rPr>
          <w:rFonts w:hint="eastAsia" w:ascii="微软雅黑" w:hAnsi="微软雅黑" w:eastAsia="微软雅黑" w:cs="微软雅黑"/>
          <w:i w:val="0"/>
          <w:iCs w:val="0"/>
          <w:caps w:val="0"/>
          <w:color w:val="333333"/>
          <w:spacing w:val="0"/>
          <w:sz w:val="24"/>
          <w:szCs w:val="24"/>
          <w:shd w:val="clear" w:fill="FFFFFF"/>
        </w:rPr>
        <w:t>%，主要原因是：公务接待人数及次数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年因公出国（境）0个团组、0人，公务用车购置0辆、保有0量，国内公务接待0批次、0人。</w:t>
      </w:r>
    </w:p>
    <w:p w14:paraId="1B8194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1D8255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年，本部门机关运行经费安排26.84万元，比上年增加10.95万元，上涨68.91%。</w:t>
      </w:r>
    </w:p>
    <w:p w14:paraId="6139C6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5AEBC2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年本部门政府采购安排0万元，其中：货物类采购预算0万元，工程类采购预算0万元，服务类采购预算0万元等。</w:t>
      </w:r>
    </w:p>
    <w:p w14:paraId="2C0308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4D471D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截至</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年1月20日，本部门固定资产构成情况为：房屋0平方米，车辆0辆，本年度拟购置固定资产无。</w:t>
      </w:r>
    </w:p>
    <w:p w14:paraId="7F4E2B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05944F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年，实行绩效目标管理项目</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个，资金</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万元，实现项目支出绩效目标管理全覆盖。其中本部门重点项目绩效目标情况如下：</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 </w:t>
      </w:r>
    </w:p>
    <w:p w14:paraId="5C8AFD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30818C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本单位无政府债务情况。</w:t>
      </w:r>
    </w:p>
    <w:p w14:paraId="6943E0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第四部分  名词解释</w:t>
      </w:r>
    </w:p>
    <w:p w14:paraId="3AC881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一、财政拨款收入：指预算单位从本级财政部门取得的财政预算资金收入。</w:t>
      </w:r>
    </w:p>
    <w:p w14:paraId="342B29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二、事业收入：指事业单位开展专业业务活动及辅助活动所取得的收入。</w:t>
      </w:r>
    </w:p>
    <w:p w14:paraId="7F8498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三、经营收入：指事业单位在专业业务活动及其辅助活动之外开展非独立核算经营活动取得的收入。</w:t>
      </w:r>
    </w:p>
    <w:p w14:paraId="6BA1E1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四、其他收入：指除上述“财政拨款收入”、“事业收入”、“经营收入”等以外的收入。主要是非本级财政拨款、存款利息收入、事业单位固定资产出租收入等。</w:t>
      </w:r>
    </w:p>
    <w:p w14:paraId="4A0ED2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五、上年结转：指以前年度安排、结转到本年仍按原规定用途继续使用的资金。</w:t>
      </w:r>
    </w:p>
    <w:p w14:paraId="2DEB09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162A9A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七、基本支出：指为保障机构正常运转、完成日常工作任务而发生的人员支出和公用支出。</w:t>
      </w:r>
    </w:p>
    <w:p w14:paraId="3A6A72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八、项目支出：指在基本支出之外为完成特定行政任务或事业发展目标所发生的支出。</w:t>
      </w:r>
    </w:p>
    <w:p w14:paraId="73B47C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九、经营支出：指事业单位在专业业务活动及其辅助活动之外开展非独立核算经营活动发生的支出。</w:t>
      </w:r>
    </w:p>
    <w:p w14:paraId="330A3B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行政经费（机关运行经费）：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46A7C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三公”经费：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4593EE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十二、重点项目：贯彻落实自治区党委、政府重大方针政策和决策部署的项目，覆盖面广、影响力大、社会关注度高、实施期长的项目，或与本部门职能职责密切相关的项目或预算安排支出相对较大的项目。</w:t>
      </w:r>
    </w:p>
    <w:p w14:paraId="287BED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52864"/>
    <w:rsid w:val="04303A10"/>
    <w:rsid w:val="09097FE0"/>
    <w:rsid w:val="0B083329"/>
    <w:rsid w:val="0B5D0834"/>
    <w:rsid w:val="112A0F34"/>
    <w:rsid w:val="1277445A"/>
    <w:rsid w:val="14262E9B"/>
    <w:rsid w:val="183171BE"/>
    <w:rsid w:val="18E6186A"/>
    <w:rsid w:val="20E17D82"/>
    <w:rsid w:val="211D68E2"/>
    <w:rsid w:val="27DE0B74"/>
    <w:rsid w:val="2BA35DA7"/>
    <w:rsid w:val="2C784B05"/>
    <w:rsid w:val="2D1E5293"/>
    <w:rsid w:val="2E51438B"/>
    <w:rsid w:val="30216B85"/>
    <w:rsid w:val="407023AF"/>
    <w:rsid w:val="40854466"/>
    <w:rsid w:val="42F06ADE"/>
    <w:rsid w:val="43BD07B0"/>
    <w:rsid w:val="48441E9E"/>
    <w:rsid w:val="4CB571EA"/>
    <w:rsid w:val="52016097"/>
    <w:rsid w:val="52FA40B1"/>
    <w:rsid w:val="5CA31609"/>
    <w:rsid w:val="5CB376A5"/>
    <w:rsid w:val="5E277206"/>
    <w:rsid w:val="601A7636"/>
    <w:rsid w:val="6358588A"/>
    <w:rsid w:val="6505684A"/>
    <w:rsid w:val="6C0079BC"/>
    <w:rsid w:val="71DD525F"/>
    <w:rsid w:val="76047BAD"/>
    <w:rsid w:val="7B186900"/>
    <w:rsid w:val="7BE13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2410</Words>
  <Characters>2536</Characters>
  <Lines>0</Lines>
  <Paragraphs>0</Paragraphs>
  <TotalTime>2</TotalTime>
  <ScaleCrop>false</ScaleCrop>
  <LinksUpToDate>false</LinksUpToDate>
  <CharactersWithSpaces>2537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2026-02-22T07:45:00Z</dcterms:created>
  <dc:creator>Administrator</dc:creator>
  <cp:lastModifiedBy>SoO</cp:lastModifiedBy>
  <dcterms:modified xsi:type="dcterms:W3CDTF">2026-02-24T17:14:43Z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eyJoZGlkIjoiOTE4N2NiZTI0NjdkNzg3NjIwMmNjYzg2ZDFiMjk2MzUiLCJ1c2VySWQiOiIxNTQ2NjU4MjM5In0=</vt:lpwstr>
  </property>
  <property fmtid="{D5CDD505-2E9C-101B-9397-08002B2CF9AE}" pid="4" name="ICV">
    <vt:lpwstr>544FBE18581B4705973E14D91936BF08_13</vt:lpwstr>
  </property>
</Properties>
</file>